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F9669">
      <w:pPr>
        <w:rPr>
          <w:rFonts w:hint="eastAsia"/>
        </w:rPr>
      </w:pPr>
      <w:r>
        <w:rPr>
          <w:rFonts w:hint="eastAsia"/>
        </w:rPr>
        <w:t>通过网盘分享的文件：上网稿招标文件东恒新能源2026年分布式光伏发电设计及配套服务项目.pdf</w:t>
      </w:r>
    </w:p>
    <w:p w14:paraId="0099475F">
      <w:pPr>
        <w:rPr>
          <w:rFonts w:hint="eastAsia"/>
        </w:rPr>
      </w:pPr>
      <w:r>
        <w:rPr>
          <w:rFonts w:hint="eastAsia"/>
        </w:rPr>
        <w:t>链接: https://pan.baidu.com/s/1kebVTexMK8gg7UVinLXopg 提取码: b8xj</w:t>
      </w:r>
    </w:p>
    <w:p w14:paraId="41FEB518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2026-06-02T10:28:06Z</dcterms:created>
  <dc:creator>Administrator</dc:creator>
  <cp:lastModifiedBy>兴华</cp:lastModifiedBy>
  <dcterms:modified xsi:type="dcterms:W3CDTF">2026-06-02T10:31:03Z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363B360532A142BFBB44AC78E2578DC6_12</vt:lpwstr>
  </property>
</Properties>
</file>